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8C" w:rsidRDefault="00EB728C" w:rsidP="00EB72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Пояснительная записка.</w:t>
      </w:r>
    </w:p>
    <w:p w:rsidR="00EB728C" w:rsidRDefault="00EB728C" w:rsidP="00EB728C">
      <w:pPr>
        <w:pStyle w:val="a3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методическом пособии в доступной форме изложен определенный уровень знаний, умений и навыков, над формированием которых должен работать педагог.</w:t>
      </w:r>
    </w:p>
    <w:p w:rsidR="00EB728C" w:rsidRDefault="00EB728C" w:rsidP="00EB72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Цель:</w:t>
      </w:r>
    </w:p>
    <w:p w:rsidR="00EB728C" w:rsidRDefault="00EB728C" w:rsidP="00EB72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освоение </w:t>
      </w:r>
      <w:proofErr w:type="gramStart"/>
      <w:r>
        <w:rPr>
          <w:rFonts w:ascii="OpenSans" w:hAnsi="OpenSans"/>
          <w:color w:val="000000"/>
          <w:sz w:val="21"/>
          <w:szCs w:val="21"/>
        </w:rPr>
        <w:t>обучающимися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знаний, формирование у них умений и навыков в </w:t>
      </w:r>
      <w:r>
        <w:rPr>
          <w:rStyle w:val="a4"/>
          <w:rFonts w:ascii="OpenSans" w:hAnsi="OpenSans"/>
          <w:color w:val="000000"/>
          <w:sz w:val="21"/>
          <w:szCs w:val="21"/>
        </w:rPr>
        <w:t>туризме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EB728C" w:rsidRDefault="00EB728C" w:rsidP="00EB72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Задачи:</w:t>
      </w:r>
    </w:p>
    <w:p w:rsidR="00EB728C" w:rsidRDefault="00EB728C" w:rsidP="00EB72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Обучающие:</w:t>
      </w:r>
    </w:p>
    <w:p w:rsidR="00EB728C" w:rsidRDefault="00EB728C" w:rsidP="00EB728C">
      <w:pPr>
        <w:pStyle w:val="a3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формирование системы знаний в спортивном ориентировании;</w:t>
      </w:r>
    </w:p>
    <w:p w:rsidR="00EB728C" w:rsidRDefault="00EB728C" w:rsidP="00EB72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знакомство с видами костров, используемых в </w:t>
      </w:r>
      <w:r>
        <w:rPr>
          <w:rStyle w:val="a4"/>
          <w:rFonts w:ascii="OpenSans" w:hAnsi="OpenSans"/>
          <w:color w:val="000000"/>
          <w:sz w:val="21"/>
          <w:szCs w:val="21"/>
        </w:rPr>
        <w:t>туризме</w:t>
      </w:r>
      <w:r>
        <w:rPr>
          <w:rFonts w:ascii="OpenSans" w:hAnsi="OpenSans"/>
          <w:color w:val="000000"/>
          <w:sz w:val="21"/>
          <w:szCs w:val="21"/>
        </w:rPr>
        <w:t>;</w:t>
      </w:r>
    </w:p>
    <w:p w:rsidR="00EB728C" w:rsidRDefault="00EB728C" w:rsidP="00EB728C">
      <w:pPr>
        <w:pStyle w:val="a3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обучение оказанию первой доврачебной помощи</w:t>
      </w:r>
    </w:p>
    <w:p w:rsidR="00EB728C" w:rsidRDefault="00EB728C" w:rsidP="00EB72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Развивающие:</w:t>
      </w:r>
    </w:p>
    <w:p w:rsidR="00EB728C" w:rsidRDefault="00EB728C" w:rsidP="00EB728C">
      <w:pPr>
        <w:pStyle w:val="a3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развитие массового школьного туризма как одного из средств воспитания;</w:t>
      </w:r>
    </w:p>
    <w:p w:rsidR="00EB728C" w:rsidRDefault="00EB728C" w:rsidP="00EB728C">
      <w:pPr>
        <w:pStyle w:val="a3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развитие туристских умений и навыков.</w:t>
      </w:r>
    </w:p>
    <w:p w:rsidR="00EB728C" w:rsidRDefault="00EB728C" w:rsidP="00EB72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Воспитательная:</w:t>
      </w:r>
    </w:p>
    <w:p w:rsidR="00EB728C" w:rsidRDefault="00EB728C" w:rsidP="00EB728C">
      <w:pPr>
        <w:pStyle w:val="a3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формирование установок на безопасный, активный, здоровый образ жизни;</w:t>
      </w:r>
    </w:p>
    <w:p w:rsidR="00EB728C" w:rsidRDefault="00EB728C" w:rsidP="00EB72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Структура методического пособия:</w:t>
      </w:r>
    </w:p>
    <w:p w:rsidR="00EB728C" w:rsidRDefault="00EB728C" w:rsidP="00EB72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методическом пособии в разделе </w:t>
      </w:r>
      <w:r>
        <w:rPr>
          <w:rStyle w:val="a5"/>
          <w:rFonts w:ascii="OpenSans" w:hAnsi="OpenSans"/>
          <w:color w:val="000000"/>
          <w:sz w:val="21"/>
          <w:szCs w:val="21"/>
        </w:rPr>
        <w:t>«Топография и ориентирование на местности» </w:t>
      </w:r>
      <w:r>
        <w:rPr>
          <w:rFonts w:ascii="OpenSans" w:hAnsi="OpenSans"/>
          <w:color w:val="000000"/>
          <w:sz w:val="21"/>
          <w:szCs w:val="21"/>
        </w:rPr>
        <w:t>содержится ценный материал о необходимости знания топографических знаков для определения местонахождения. Рассказано как правильно ориентировать карту и находить на ней точку своего стояния, уметь ориентироваться по Полярной звезде, определять стороны горизонта по часам и солнцу.</w:t>
      </w:r>
    </w:p>
    <w:p w:rsidR="00EB728C" w:rsidRDefault="00EB728C" w:rsidP="00EB728C">
      <w:pPr>
        <w:pStyle w:val="a3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Определять азимут на определенный предмет по компасу и расстояние на карте. Как измерять среднюю длину своего шага.</w:t>
      </w:r>
    </w:p>
    <w:p w:rsidR="00EB728C" w:rsidRDefault="00EB728C" w:rsidP="00EB72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Раздел </w:t>
      </w:r>
      <w:r>
        <w:rPr>
          <w:rStyle w:val="a5"/>
          <w:rFonts w:ascii="OpenSans" w:hAnsi="OpenSans"/>
          <w:color w:val="000000"/>
          <w:sz w:val="21"/>
          <w:szCs w:val="21"/>
        </w:rPr>
        <w:t>«Туристские костры»</w:t>
      </w:r>
      <w:r>
        <w:rPr>
          <w:rFonts w:ascii="OpenSans" w:hAnsi="OpenSans"/>
          <w:color w:val="000000"/>
          <w:sz w:val="21"/>
          <w:szCs w:val="21"/>
        </w:rPr>
        <w:t> повествует о видах костров и их назначении: для приготовления пищи в походных условиях, для обогрева и сушки и для освещения.</w:t>
      </w:r>
    </w:p>
    <w:p w:rsidR="00EB728C" w:rsidRDefault="00EB728C" w:rsidP="00EB72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Отдельная глава посвящена способам </w:t>
      </w:r>
      <w:r>
        <w:rPr>
          <w:rStyle w:val="a5"/>
          <w:rFonts w:ascii="OpenSans" w:hAnsi="OpenSans"/>
          <w:color w:val="000000"/>
          <w:sz w:val="21"/>
          <w:szCs w:val="21"/>
        </w:rPr>
        <w:t>«Оказания первой доврачебной помощи»</w:t>
      </w:r>
      <w:r>
        <w:rPr>
          <w:rFonts w:ascii="OpenSans" w:hAnsi="OpenSans"/>
          <w:color w:val="000000"/>
          <w:sz w:val="21"/>
          <w:szCs w:val="21"/>
        </w:rPr>
        <w:t> в походных условиях. Приведены примеры наиболее частых случаев повреждений: ушибы, солнечные удары, растяжения, вывихи, переломы.</w:t>
      </w:r>
    </w:p>
    <w:p w:rsidR="00EB728C" w:rsidRDefault="00EB728C" w:rsidP="00EB72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разделе </w:t>
      </w:r>
      <w:r>
        <w:rPr>
          <w:rStyle w:val="a5"/>
          <w:rFonts w:ascii="OpenSans" w:hAnsi="OpenSans"/>
          <w:color w:val="000000"/>
          <w:sz w:val="21"/>
          <w:szCs w:val="21"/>
        </w:rPr>
        <w:t>«Медицинская аптечка для похода»</w:t>
      </w:r>
      <w:r>
        <w:rPr>
          <w:rFonts w:ascii="OpenSans" w:hAnsi="OpenSans"/>
          <w:color w:val="000000"/>
          <w:sz w:val="21"/>
          <w:szCs w:val="21"/>
        </w:rPr>
        <w:t> указаны названия лекарств, которые в обязательном порядке должны находиться в аптечке, а также их назначения.</w:t>
      </w:r>
    </w:p>
    <w:p w:rsidR="00EB728C" w:rsidRDefault="00EB728C" w:rsidP="00EB72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методическом пособии дана разработка «</w:t>
      </w:r>
      <w:r>
        <w:rPr>
          <w:rStyle w:val="a5"/>
          <w:rFonts w:ascii="OpenSans" w:hAnsi="OpenSans"/>
          <w:color w:val="000000"/>
          <w:sz w:val="21"/>
          <w:szCs w:val="21"/>
        </w:rPr>
        <w:t>Положения о школьном туристском слете (организации соревнований) »</w:t>
      </w:r>
      <w:r>
        <w:rPr>
          <w:rFonts w:ascii="OpenSans" w:hAnsi="OpenSans"/>
          <w:color w:val="000000"/>
          <w:sz w:val="21"/>
          <w:szCs w:val="21"/>
        </w:rPr>
        <w:t>, которая может служить педагогом основой для разработки своих положений.</w:t>
      </w:r>
    </w:p>
    <w:p w:rsidR="00EB728C" w:rsidRDefault="00EB728C" w:rsidP="00EB72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Введение.</w:t>
      </w:r>
    </w:p>
    <w:p w:rsidR="00EB728C" w:rsidRDefault="00EB728C" w:rsidP="00EB72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Что такое </w:t>
      </w:r>
      <w:r>
        <w:rPr>
          <w:rStyle w:val="a4"/>
          <w:rFonts w:ascii="OpenSans" w:hAnsi="OpenSans"/>
          <w:color w:val="000000"/>
          <w:sz w:val="21"/>
          <w:szCs w:val="21"/>
        </w:rPr>
        <w:t>туристический поход</w:t>
      </w:r>
      <w:r>
        <w:rPr>
          <w:rFonts w:ascii="OpenSans" w:hAnsi="OpenSans"/>
          <w:color w:val="000000"/>
          <w:sz w:val="21"/>
          <w:szCs w:val="21"/>
        </w:rPr>
        <w:t>? Для кого-то это отдых, для кого-то – работа, а кому-то он покажется самым лучшим днем.</w:t>
      </w:r>
    </w:p>
    <w:p w:rsidR="00EB728C" w:rsidRDefault="00EB728C" w:rsidP="00EB728C">
      <w:pPr>
        <w:pStyle w:val="a3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Туристические поход – это, прежде всего, отдых, общение с природой, как бы путешествие в прошлое, где нет современных удобств, без которых мы просто не представляем нашу повседневную жизнь. Вдали от городского шума и беготни, в лесной тиши на чистом воздухе удобную кровать заменяет спальник и </w:t>
      </w:r>
      <w:proofErr w:type="spellStart"/>
      <w:r>
        <w:rPr>
          <w:rFonts w:ascii="OpenSans" w:hAnsi="OpenSans"/>
          <w:color w:val="000000"/>
          <w:sz w:val="21"/>
          <w:szCs w:val="21"/>
        </w:rPr>
        <w:t>калимат</w:t>
      </w:r>
      <w:proofErr w:type="spellEnd"/>
      <w:r>
        <w:rPr>
          <w:rFonts w:ascii="OpenSans" w:hAnsi="OpenSans"/>
          <w:color w:val="000000"/>
          <w:sz w:val="21"/>
          <w:szCs w:val="21"/>
        </w:rPr>
        <w:t>, а общение «В контакте» или «</w:t>
      </w:r>
      <w:proofErr w:type="spellStart"/>
      <w:r>
        <w:rPr>
          <w:rFonts w:ascii="OpenSans" w:hAnsi="OpenSans"/>
          <w:color w:val="000000"/>
          <w:sz w:val="21"/>
          <w:szCs w:val="21"/>
        </w:rPr>
        <w:t>Skype</w:t>
      </w:r>
      <w:proofErr w:type="spellEnd"/>
      <w:r>
        <w:rPr>
          <w:rFonts w:ascii="OpenSans" w:hAnsi="OpenSans"/>
          <w:color w:val="000000"/>
          <w:sz w:val="21"/>
          <w:szCs w:val="21"/>
        </w:rPr>
        <w:t>» заменяет живое общение с друзьями у костра с кружкой горячего чая.</w:t>
      </w:r>
    </w:p>
    <w:p w:rsidR="00EB728C" w:rsidRDefault="00EB728C" w:rsidP="00EB728C">
      <w:pPr>
        <w:pStyle w:val="a3"/>
        <w:shd w:val="clear" w:color="auto" w:fill="FFFFFF"/>
        <w:spacing w:before="0" w:beforeAutospacing="0" w:after="272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099175" cy="2846705"/>
            <wp:effectExtent l="19050" t="0" r="0" b="0"/>
            <wp:docPr id="1" name="Рисунок 1" descr="Методическое пособие Теоретические и практические основы организации туристского пох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ическое пособие Теоретические и практические основы организации туристского поход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8C" w:rsidRDefault="00EB728C" w:rsidP="00EB728C">
      <w:pPr>
        <w:pStyle w:val="a3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Активный турпоход – это возможность испытать себя на физическую и эмоциональную «прочность». Турист обладает и многими другими, подчас мелкими и незаметными навыками, которые в сумме делают человека приспособленным к жизни.</w:t>
      </w:r>
    </w:p>
    <w:p w:rsidR="00EB728C" w:rsidRDefault="00EB728C" w:rsidP="00EB728C">
      <w:pPr>
        <w:pStyle w:val="a3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Он понимает, какие дрова хороши, а какие не будут гореть. Он умеет быстро развести огонь, сварить пищу, правильно ориентироваться и не заблудиться в лесу. Обладает он и многими другими подчас мелкими и незаметными навыками, которые в сумме делают человека приспособленным к жизни.</w:t>
      </w:r>
    </w:p>
    <w:p w:rsidR="00EB728C" w:rsidRDefault="00EB728C" w:rsidP="00EB72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Топография и ориентирование на местности</w:t>
      </w:r>
    </w:p>
    <w:p w:rsidR="00EB728C" w:rsidRDefault="00EB728C" w:rsidP="00EB728C">
      <w:pPr>
        <w:pStyle w:val="a3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Знание топографии и ориентировании на местности позволяет туристам в походе ясно представлять себе, где в определенный момент времени они находятся и куда надо двигаться дальше.</w:t>
      </w:r>
    </w:p>
    <w:p w:rsidR="00EB728C" w:rsidRDefault="00EB728C" w:rsidP="00EB728C">
      <w:pPr>
        <w:pStyle w:val="a3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Сориентироваться на местности – значит найти стороны горизонта и свое положение относительно элементов рельефа и неподвижных объектов.</w:t>
      </w:r>
    </w:p>
    <w:p w:rsidR="00EB728C" w:rsidRDefault="00EB728C" w:rsidP="00EB728C">
      <w:pPr>
        <w:pStyle w:val="a3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При ориентировании нужно уметь определять расстояния и выдерживать направление маршрута. Для этого используют различные предметы и объекты: карту, компас, часы, небесные светила, очертания рельефа и др.</w:t>
      </w:r>
    </w:p>
    <w:p w:rsidR="00EB728C" w:rsidRDefault="00EB728C" w:rsidP="00EB728C">
      <w:pPr>
        <w:pStyle w:val="a3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Наиболее простой прибор для ориентирования на местности – компас. Пользуясь компасом, можно сориентировать карту. </w:t>
      </w:r>
      <w:proofErr w:type="gramStart"/>
      <w:r>
        <w:rPr>
          <w:rFonts w:ascii="OpenSans" w:hAnsi="OpenSans"/>
          <w:color w:val="000000"/>
          <w:sz w:val="21"/>
          <w:szCs w:val="21"/>
        </w:rPr>
        <w:t>Компас кладут на карту так, чтобы его северная отметка (0 градусов) указывал на верхних обрез карты.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Далее поворачивают карту вместе с компасом до тех пор, пока северный конец стрелки компаса будет параллельным меридиану карты.</w:t>
      </w:r>
    </w:p>
    <w:p w:rsidR="00EB728C" w:rsidRDefault="00EB728C" w:rsidP="00EB728C">
      <w:pPr>
        <w:pStyle w:val="a3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Сориентированную карту можно «привязать» к местности путем визирования хорошо видимых предметов.</w:t>
      </w:r>
    </w:p>
    <w:p w:rsidR="00EB728C" w:rsidRDefault="00EB728C" w:rsidP="00EB728C">
      <w:pPr>
        <w:pStyle w:val="a3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Для определения местонахождения из точек изображения двух ориентиров на карте проводят линии под обратным азимутом (азимут – угол, измеряемый по ходу часовой стрелки) между направлением на север и направлением дальнейшего движения. Пересечение линий на карте дает точку стояния наблюдателя. Ориентироваться по карте невозможно, если не знаешь топографических знаков.</w:t>
      </w:r>
    </w:p>
    <w:p w:rsidR="00EB728C" w:rsidRDefault="00EB728C" w:rsidP="00EB728C">
      <w:pPr>
        <w:pStyle w:val="a3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sz w:val="21"/>
          <w:szCs w:val="21"/>
        </w:rPr>
      </w:pPr>
      <w:proofErr w:type="gramStart"/>
      <w:r>
        <w:rPr>
          <w:rFonts w:ascii="OpenSans" w:hAnsi="OpenSans"/>
          <w:color w:val="000000"/>
          <w:sz w:val="21"/>
          <w:szCs w:val="21"/>
        </w:rPr>
        <w:t>Эти условные знаки бывают 4-х видов: контурные (для обозначения больших объектов – рек, болот, озер и др.); внемасштабные (ими обозначают небольшие объекты – колодцы, радиомачты и др.); линейные (для линейных изображений – дорог, троп, линий электропередач); пояснительные (сокращенные обозначения, названия, цифры).</w:t>
      </w:r>
      <w:proofErr w:type="gramEnd"/>
    </w:p>
    <w:p w:rsidR="00EB728C" w:rsidRDefault="00EB728C" w:rsidP="00EB728C">
      <w:pPr>
        <w:pStyle w:val="a3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Можно ориентироваться и без карты и компаса – с помощью небесных светил и некоторых местных предметов. В солнечный день нетрудно определить стороны горизонта по часам и солнцу. Для этого </w:t>
      </w:r>
      <w:r>
        <w:rPr>
          <w:rFonts w:ascii="OpenSans" w:hAnsi="OpenSans"/>
          <w:color w:val="000000"/>
          <w:sz w:val="21"/>
          <w:szCs w:val="21"/>
        </w:rPr>
        <w:lastRenderedPageBreak/>
        <w:t>часовую стрелку (часы должны идти по местному времени) направляют в сторону солнца. Угол между часовой стрелкой и цифрой 1 делят пополам. Линия, делящая этот угол, указывает направление на юг.</w:t>
      </w:r>
    </w:p>
    <w:p w:rsidR="00EB728C" w:rsidRDefault="00EB728C" w:rsidP="00EB728C">
      <w:pPr>
        <w:pStyle w:val="a3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Весь материал - в документе.</w:t>
      </w:r>
    </w:p>
    <w:p w:rsidR="00237C18" w:rsidRDefault="00237C18"/>
    <w:sectPr w:rsidR="0023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728C"/>
    <w:rsid w:val="00237C18"/>
    <w:rsid w:val="00EB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728C"/>
    <w:rPr>
      <w:b/>
      <w:bCs/>
    </w:rPr>
  </w:style>
  <w:style w:type="character" w:styleId="a5">
    <w:name w:val="Emphasis"/>
    <w:basedOn w:val="a0"/>
    <w:uiPriority w:val="20"/>
    <w:qFormat/>
    <w:rsid w:val="00EB72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2020-02-20T07:13:00Z</dcterms:created>
  <dcterms:modified xsi:type="dcterms:W3CDTF">2020-02-20T07:13:00Z</dcterms:modified>
</cp:coreProperties>
</file>